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DE" w:rsidRPr="00540E5C" w:rsidRDefault="002E6F48" w:rsidP="002E6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5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установку вывески арендатора </w:t>
      </w:r>
      <w:r w:rsidR="006F2CEB" w:rsidRPr="00540E5C">
        <w:rPr>
          <w:rFonts w:ascii="Times New Roman" w:hAnsi="Times New Roman" w:cs="Times New Roman"/>
          <w:b/>
          <w:sz w:val="24"/>
          <w:szCs w:val="24"/>
        </w:rPr>
        <w:t>ТРЦ «Фокус»</w:t>
      </w:r>
    </w:p>
    <w:p w:rsidR="006F2CEB" w:rsidRPr="00540E5C" w:rsidRDefault="006F2CEB" w:rsidP="006F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CEB" w:rsidRPr="00540E5C" w:rsidRDefault="006F2CEB" w:rsidP="006F2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CEB" w:rsidRPr="00540E5C" w:rsidRDefault="006F2CEB" w:rsidP="0037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Предварительно разработается проект вывески, включающий в себя: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Наименование отдела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Габаритные размеры вывески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Схема-визуализация вывески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Изготовление объёмных световых букв, указывается: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Материал изготовления</w:t>
      </w:r>
      <w:r w:rsidR="00DF00B9">
        <w:rPr>
          <w:rFonts w:ascii="Times New Roman" w:hAnsi="Times New Roman" w:cs="Times New Roman"/>
          <w:sz w:val="24"/>
          <w:szCs w:val="24"/>
        </w:rPr>
        <w:t>*</w:t>
      </w:r>
      <w:r w:rsidRPr="0054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Боковины  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Задняя часть вывески (подложка для светодиодных модулей)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Лицевая часть (акриловое стекло обклеенное </w:t>
      </w:r>
      <w:proofErr w:type="spellStart"/>
      <w:r w:rsidRPr="00540E5C">
        <w:rPr>
          <w:rFonts w:ascii="Times New Roman" w:hAnsi="Times New Roman" w:cs="Times New Roman"/>
          <w:sz w:val="24"/>
          <w:szCs w:val="24"/>
        </w:rPr>
        <w:t>транслюцентной</w:t>
      </w:r>
      <w:proofErr w:type="spellEnd"/>
      <w:r w:rsidRPr="00540E5C">
        <w:rPr>
          <w:rFonts w:ascii="Times New Roman" w:hAnsi="Times New Roman" w:cs="Times New Roman"/>
          <w:sz w:val="24"/>
          <w:szCs w:val="24"/>
        </w:rPr>
        <w:t xml:space="preserve"> плёнкой)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Внутренняя подсветка (светодиодные модули)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Изготовление подложки, указывается: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Материал изготовления</w:t>
      </w:r>
      <w:r w:rsidR="00120516">
        <w:rPr>
          <w:rFonts w:ascii="Times New Roman" w:hAnsi="Times New Roman" w:cs="Times New Roman"/>
          <w:sz w:val="24"/>
          <w:szCs w:val="24"/>
        </w:rPr>
        <w:t>*</w:t>
      </w:r>
    </w:p>
    <w:p w:rsidR="00540E5C" w:rsidRPr="00540E5C" w:rsidRDefault="00540E5C" w:rsidP="00540E5C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Лицевая панель </w:t>
      </w:r>
    </w:p>
    <w:p w:rsidR="00540E5C" w:rsidRPr="007141DA" w:rsidRDefault="00540E5C" w:rsidP="007141DA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1DA">
        <w:rPr>
          <w:rFonts w:ascii="Times New Roman" w:hAnsi="Times New Roman" w:cs="Times New Roman"/>
          <w:sz w:val="24"/>
          <w:szCs w:val="24"/>
        </w:rPr>
        <w:t xml:space="preserve">Способ крепления 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Максимально потребляемая мощность вывески</w:t>
      </w:r>
    </w:p>
    <w:p w:rsidR="00540E5C" w:rsidRPr="00540E5C" w:rsidRDefault="00540E5C" w:rsidP="00540E5C">
      <w:pPr>
        <w:pStyle w:val="a3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Расчетная масса вывески </w:t>
      </w:r>
    </w:p>
    <w:p w:rsidR="00540E5C" w:rsidRPr="00540E5C" w:rsidRDefault="00540E5C" w:rsidP="00540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E5C" w:rsidRPr="00540E5C" w:rsidRDefault="00540E5C" w:rsidP="00540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>Контакты для согласования вывески:</w:t>
      </w:r>
    </w:p>
    <w:p w:rsidR="00503270" w:rsidRDefault="007141DA" w:rsidP="007141D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рекламе и маркетингу: Чиркова О.В. </w:t>
      </w:r>
      <w:hyperlink r:id="rId5" w:history="1">
        <w:r w:rsidRPr="004D1306">
          <w:rPr>
            <w:rStyle w:val="a4"/>
            <w:rFonts w:ascii="Times New Roman" w:hAnsi="Times New Roman" w:cs="Times New Roman"/>
            <w:sz w:val="24"/>
            <w:szCs w:val="24"/>
          </w:rPr>
          <w:t>marketing@fokus.su</w:t>
        </w:r>
      </w:hyperlink>
    </w:p>
    <w:p w:rsidR="007141DA" w:rsidRPr="00503270" w:rsidRDefault="007141DA" w:rsidP="007141D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0E5C">
        <w:rPr>
          <w:rFonts w:ascii="Times New Roman" w:hAnsi="Times New Roman" w:cs="Times New Roman"/>
          <w:sz w:val="24"/>
          <w:szCs w:val="24"/>
        </w:rPr>
        <w:t xml:space="preserve">Гл. </w:t>
      </w:r>
      <w:proofErr w:type="gramStart"/>
      <w:r w:rsidRPr="00540E5C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0E5C">
        <w:rPr>
          <w:rFonts w:ascii="Times New Roman" w:hAnsi="Times New Roman" w:cs="Times New Roman"/>
          <w:sz w:val="24"/>
          <w:szCs w:val="24"/>
        </w:rPr>
        <w:t xml:space="preserve">  Пономаренко</w:t>
      </w:r>
      <w:proofErr w:type="gramEnd"/>
      <w:r w:rsidRPr="00540E5C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  <w:hyperlink r:id="rId6" w:history="1">
        <w:r w:rsidRPr="00540E5C">
          <w:rPr>
            <w:rStyle w:val="a4"/>
            <w:rFonts w:ascii="Times New Roman" w:hAnsi="Times New Roman" w:cs="Times New Roman"/>
            <w:sz w:val="24"/>
            <w:szCs w:val="24"/>
          </w:rPr>
          <w:t>panamarenko@fokus.su</w:t>
        </w:r>
      </w:hyperlink>
    </w:p>
    <w:p w:rsidR="007141DA" w:rsidRPr="00503270" w:rsidRDefault="007141DA" w:rsidP="007141DA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4B70" w:rsidRDefault="00FC4B70" w:rsidP="00540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516" w:rsidRDefault="00120516" w:rsidP="00120516">
      <w:pPr>
        <w:rPr>
          <w:rFonts w:ascii="Times New Roman" w:hAnsi="Times New Roman" w:cs="Times New Roman"/>
          <w:sz w:val="24"/>
          <w:szCs w:val="24"/>
        </w:rPr>
      </w:pPr>
    </w:p>
    <w:p w:rsidR="00120516" w:rsidRPr="00BD4D93" w:rsidRDefault="00120516" w:rsidP="00BD4D93">
      <w:pPr>
        <w:rPr>
          <w:rFonts w:ascii="Times New Roman" w:hAnsi="Times New Roman" w:cs="Times New Roman"/>
          <w:sz w:val="24"/>
          <w:szCs w:val="24"/>
        </w:rPr>
      </w:pPr>
      <w:r w:rsidRPr="00BD4D93">
        <w:rPr>
          <w:rFonts w:ascii="Times New Roman" w:hAnsi="Times New Roman" w:cs="Times New Roman"/>
          <w:sz w:val="24"/>
          <w:szCs w:val="24"/>
        </w:rPr>
        <w:t xml:space="preserve">* </w:t>
      </w:r>
      <w:r w:rsidR="00BD4D93" w:rsidRPr="00BD4D93">
        <w:rPr>
          <w:rFonts w:ascii="Times New Roman" w:hAnsi="Times New Roman" w:cs="Times New Roman"/>
          <w:b/>
          <w:sz w:val="24"/>
          <w:szCs w:val="24"/>
        </w:rPr>
        <w:t>Обращаем Ваше внимание, что р</w:t>
      </w:r>
      <w:r w:rsidRPr="00BD4D93">
        <w:rPr>
          <w:rFonts w:ascii="Times New Roman" w:hAnsi="Times New Roman" w:cs="Times New Roman"/>
          <w:b/>
          <w:sz w:val="24"/>
          <w:szCs w:val="24"/>
        </w:rPr>
        <w:t>азреш</w:t>
      </w:r>
      <w:r w:rsidR="005E3BDF">
        <w:rPr>
          <w:rFonts w:ascii="Times New Roman" w:hAnsi="Times New Roman" w:cs="Times New Roman"/>
          <w:b/>
          <w:sz w:val="24"/>
          <w:szCs w:val="24"/>
        </w:rPr>
        <w:t>ается</w:t>
      </w:r>
      <w:r w:rsidRPr="00BD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93" w:rsidRPr="00BD4D93">
        <w:rPr>
          <w:rFonts w:ascii="Times New Roman" w:hAnsi="Times New Roman" w:cs="Times New Roman"/>
          <w:b/>
          <w:sz w:val="24"/>
          <w:szCs w:val="24"/>
        </w:rPr>
        <w:t>использ</w:t>
      </w:r>
      <w:r w:rsidR="005E3BDF">
        <w:rPr>
          <w:rFonts w:ascii="Times New Roman" w:hAnsi="Times New Roman" w:cs="Times New Roman"/>
          <w:b/>
          <w:sz w:val="24"/>
          <w:szCs w:val="24"/>
        </w:rPr>
        <w:t>овать</w:t>
      </w:r>
      <w:r w:rsidR="0011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BDF">
        <w:rPr>
          <w:rFonts w:ascii="Times New Roman" w:hAnsi="Times New Roman" w:cs="Times New Roman"/>
          <w:b/>
          <w:sz w:val="24"/>
          <w:szCs w:val="24"/>
        </w:rPr>
        <w:t xml:space="preserve">следующие типы </w:t>
      </w:r>
      <w:r w:rsidRPr="00BD4D93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5E3BDF">
        <w:rPr>
          <w:rFonts w:ascii="Times New Roman" w:hAnsi="Times New Roman" w:cs="Times New Roman"/>
          <w:b/>
          <w:sz w:val="24"/>
          <w:szCs w:val="24"/>
        </w:rPr>
        <w:t>ов</w:t>
      </w:r>
      <w:r w:rsidR="00BD4D93" w:rsidRPr="00BD4D93">
        <w:rPr>
          <w:rFonts w:ascii="Times New Roman" w:hAnsi="Times New Roman" w:cs="Times New Roman"/>
          <w:b/>
          <w:sz w:val="24"/>
          <w:szCs w:val="24"/>
        </w:rPr>
        <w:t xml:space="preserve"> в конструкциях рекламного фриза</w:t>
      </w:r>
      <w:r w:rsidRPr="00BD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93" w:rsidRPr="00BD4D93">
        <w:rPr>
          <w:rFonts w:ascii="Times New Roman" w:hAnsi="Times New Roman" w:cs="Times New Roman"/>
          <w:b/>
          <w:sz w:val="24"/>
          <w:szCs w:val="24"/>
        </w:rPr>
        <w:t>–</w:t>
      </w:r>
      <w:r w:rsidRPr="00BD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93" w:rsidRPr="00BD4D93">
        <w:rPr>
          <w:rFonts w:ascii="Times New Roman" w:hAnsi="Times New Roman" w:cs="Times New Roman"/>
          <w:b/>
          <w:sz w:val="24"/>
          <w:szCs w:val="24"/>
        </w:rPr>
        <w:t>композитный материал</w:t>
      </w:r>
      <w:r w:rsidR="00116B61">
        <w:rPr>
          <w:rFonts w:ascii="Times New Roman" w:hAnsi="Times New Roman" w:cs="Times New Roman"/>
          <w:b/>
          <w:sz w:val="24"/>
          <w:szCs w:val="24"/>
        </w:rPr>
        <w:t xml:space="preserve"> типа </w:t>
      </w:r>
      <w:proofErr w:type="spellStart"/>
      <w:r w:rsidR="00BD4D93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Alucobond</w:t>
      </w:r>
      <w:proofErr w:type="spellEnd"/>
      <w:r w:rsidR="00116B61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="00116B61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Алюкобонд</w:t>
      </w:r>
      <w:proofErr w:type="spellEnd"/>
      <w:r w:rsidR="00116B61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5E3BDF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5E3BDF" w:rsidRPr="005E3BDF">
        <w:rPr>
          <w:rFonts w:ascii="Times New Roman" w:hAnsi="Times New Roman" w:cs="Times New Roman"/>
          <w:b/>
          <w:sz w:val="24"/>
          <w:szCs w:val="24"/>
        </w:rPr>
        <w:t>Reynobond</w:t>
      </w:r>
      <w:proofErr w:type="spellEnd"/>
      <w:r w:rsidR="005E3BDF" w:rsidRPr="005E3B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3BDF" w:rsidRPr="005E3BDF">
        <w:rPr>
          <w:rFonts w:ascii="Times New Roman" w:hAnsi="Times New Roman" w:cs="Times New Roman"/>
          <w:b/>
          <w:sz w:val="24"/>
          <w:szCs w:val="24"/>
        </w:rPr>
        <w:t>Alpolic</w:t>
      </w:r>
      <w:proofErr w:type="spellEnd"/>
      <w:r w:rsidR="005E3BDF" w:rsidRPr="005E3B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E3BDF" w:rsidRPr="005E3BDF">
        <w:rPr>
          <w:rFonts w:ascii="Times New Roman" w:hAnsi="Times New Roman" w:cs="Times New Roman"/>
          <w:b/>
          <w:sz w:val="24"/>
          <w:szCs w:val="24"/>
        </w:rPr>
        <w:t>Alucobest</w:t>
      </w:r>
      <w:proofErr w:type="spellEnd"/>
      <w:r w:rsidR="00116B61" w:rsidRPr="005E3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16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D9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друг</w:t>
      </w:r>
      <w:r w:rsidR="005E3BDF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BD4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6B61">
        <w:rPr>
          <w:rFonts w:ascii="Times New Roman" w:hAnsi="Times New Roman" w:cs="Times New Roman"/>
          <w:sz w:val="24"/>
          <w:szCs w:val="24"/>
          <w:shd w:val="clear" w:color="auto" w:fill="FFFFFF"/>
        </w:rPr>
        <w:t>тип</w:t>
      </w:r>
      <w:r w:rsidR="005E3BD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116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D9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 не допускается</w:t>
      </w:r>
      <w:bookmarkStart w:id="0" w:name="_GoBack"/>
      <w:bookmarkEnd w:id="0"/>
      <w:r w:rsidR="00BD4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20516" w:rsidRPr="00BD4D93" w:rsidSect="0061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028"/>
    <w:multiLevelType w:val="hybridMultilevel"/>
    <w:tmpl w:val="C0F8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B42"/>
    <w:multiLevelType w:val="hybridMultilevel"/>
    <w:tmpl w:val="20F22582"/>
    <w:lvl w:ilvl="0" w:tplc="699875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3003D"/>
    <w:multiLevelType w:val="hybridMultilevel"/>
    <w:tmpl w:val="AC06EF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65994"/>
    <w:multiLevelType w:val="hybridMultilevel"/>
    <w:tmpl w:val="23C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88A"/>
    <w:multiLevelType w:val="multilevel"/>
    <w:tmpl w:val="AFF01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9F778F"/>
    <w:multiLevelType w:val="hybridMultilevel"/>
    <w:tmpl w:val="66B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0391"/>
    <w:multiLevelType w:val="hybridMultilevel"/>
    <w:tmpl w:val="D754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3E15"/>
    <w:multiLevelType w:val="hybridMultilevel"/>
    <w:tmpl w:val="954C0932"/>
    <w:lvl w:ilvl="0" w:tplc="875E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48"/>
    <w:rsid w:val="00116B61"/>
    <w:rsid w:val="00120516"/>
    <w:rsid w:val="001A725A"/>
    <w:rsid w:val="002E6F48"/>
    <w:rsid w:val="00372356"/>
    <w:rsid w:val="004E3FE2"/>
    <w:rsid w:val="00503270"/>
    <w:rsid w:val="00525EFA"/>
    <w:rsid w:val="00540E5C"/>
    <w:rsid w:val="0054698D"/>
    <w:rsid w:val="005E3BDF"/>
    <w:rsid w:val="006164C3"/>
    <w:rsid w:val="006F2CEB"/>
    <w:rsid w:val="007141DA"/>
    <w:rsid w:val="00893C90"/>
    <w:rsid w:val="008B13DD"/>
    <w:rsid w:val="00A92ADE"/>
    <w:rsid w:val="00BD4D93"/>
    <w:rsid w:val="00D116DE"/>
    <w:rsid w:val="00DF00B9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D59"/>
  <w15:docId w15:val="{D2225A1A-24CD-46AD-AE3C-C0F893F3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4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E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41DA"/>
    <w:rPr>
      <w:color w:val="605E5C"/>
      <w:shd w:val="clear" w:color="auto" w:fill="E1DFDD"/>
    </w:rPr>
  </w:style>
  <w:style w:type="character" w:customStyle="1" w:styleId="im">
    <w:name w:val="im"/>
    <w:basedOn w:val="a0"/>
    <w:rsid w:val="0012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amarenko@fokus.su" TargetMode="External"/><Relationship Id="rId5" Type="http://schemas.openxmlformats.org/officeDocument/2006/relationships/hyperlink" Target="mailto:marketing@fokus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Гарипов Ринат Фатрахманович</cp:lastModifiedBy>
  <cp:revision>4</cp:revision>
  <dcterms:created xsi:type="dcterms:W3CDTF">2019-02-05T11:43:00Z</dcterms:created>
  <dcterms:modified xsi:type="dcterms:W3CDTF">2019-02-05T11:47:00Z</dcterms:modified>
</cp:coreProperties>
</file>